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292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6DEEBE9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B121133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869DA">
        <w:rPr>
          <w:b w:val="0"/>
          <w:sz w:val="24"/>
          <w:szCs w:val="24"/>
        </w:rPr>
        <w:t>25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7F2ABED8" w14:textId="23C4F3AB" w:rsidR="00CE4839" w:rsidRPr="00962826" w:rsidRDefault="00CE4839" w:rsidP="00665491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65491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65491">
        <w:rPr>
          <w:b w:val="0"/>
          <w:sz w:val="24"/>
          <w:szCs w:val="24"/>
        </w:rPr>
        <w:t xml:space="preserve"> </w:t>
      </w:r>
      <w:r w:rsidR="000869DA">
        <w:rPr>
          <w:b w:val="0"/>
          <w:sz w:val="24"/>
          <w:szCs w:val="24"/>
        </w:rPr>
        <w:t>С</w:t>
      </w:r>
      <w:r w:rsidR="00453B49">
        <w:rPr>
          <w:b w:val="0"/>
          <w:sz w:val="24"/>
          <w:szCs w:val="24"/>
        </w:rPr>
        <w:t>.</w:t>
      </w:r>
      <w:r w:rsidR="000869DA">
        <w:rPr>
          <w:b w:val="0"/>
          <w:sz w:val="24"/>
          <w:szCs w:val="24"/>
        </w:rPr>
        <w:t>К</w:t>
      </w:r>
      <w:r w:rsidR="00453B49">
        <w:rPr>
          <w:b w:val="0"/>
          <w:sz w:val="24"/>
          <w:szCs w:val="24"/>
        </w:rPr>
        <w:t>.</w:t>
      </w:r>
      <w:r w:rsidR="000869DA">
        <w:rPr>
          <w:b w:val="0"/>
          <w:sz w:val="24"/>
          <w:szCs w:val="24"/>
        </w:rPr>
        <w:t>С</w:t>
      </w:r>
      <w:r w:rsidR="00453B49">
        <w:rPr>
          <w:b w:val="0"/>
          <w:sz w:val="24"/>
          <w:szCs w:val="24"/>
        </w:rPr>
        <w:t>.</w:t>
      </w:r>
    </w:p>
    <w:p w14:paraId="25E8654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F81EB32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1628C2EB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4CA7E7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762BE4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22A66D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A900F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2FB8E130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2A3AB0E" w14:textId="2A4B9EA3" w:rsidR="007845CF" w:rsidRPr="001A4CB9" w:rsidRDefault="007845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С</w:t>
      </w:r>
      <w:r w:rsidR="00453B49">
        <w:rPr>
          <w:color w:val="auto"/>
        </w:rPr>
        <w:t>.</w:t>
      </w:r>
      <w:r>
        <w:rPr>
          <w:color w:val="auto"/>
        </w:rPr>
        <w:t>-В</w:t>
      </w:r>
      <w:r w:rsidR="00453B49">
        <w:rPr>
          <w:color w:val="auto"/>
        </w:rPr>
        <w:t>.</w:t>
      </w:r>
      <w:r>
        <w:rPr>
          <w:color w:val="auto"/>
        </w:rPr>
        <w:t>Д.И.,</w:t>
      </w:r>
    </w:p>
    <w:p w14:paraId="3BE626E8" w14:textId="75150B5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A900F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A900F0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A900F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900F0">
        <w:rPr>
          <w:sz w:val="24"/>
        </w:rPr>
        <w:t xml:space="preserve"> </w:t>
      </w:r>
      <w:r w:rsidR="00FF1F9F">
        <w:rPr>
          <w:sz w:val="24"/>
        </w:rPr>
        <w:t>2</w:t>
      </w:r>
      <w:r w:rsidR="000869DA">
        <w:rPr>
          <w:sz w:val="24"/>
        </w:rPr>
        <w:t>9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0869DA">
        <w:rPr>
          <w:sz w:val="24"/>
          <w:szCs w:val="24"/>
        </w:rPr>
        <w:t xml:space="preserve">представителя </w:t>
      </w:r>
      <w:r w:rsidR="00887E25">
        <w:rPr>
          <w:sz w:val="24"/>
          <w:szCs w:val="24"/>
        </w:rPr>
        <w:t xml:space="preserve">доверителя </w:t>
      </w:r>
      <w:r w:rsidR="000869DA">
        <w:rPr>
          <w:sz w:val="24"/>
          <w:szCs w:val="24"/>
        </w:rPr>
        <w:t>Г</w:t>
      </w:r>
      <w:r w:rsidR="00453B49">
        <w:rPr>
          <w:sz w:val="24"/>
          <w:szCs w:val="24"/>
        </w:rPr>
        <w:t>.</w:t>
      </w:r>
      <w:r w:rsidR="000869DA">
        <w:rPr>
          <w:sz w:val="24"/>
          <w:szCs w:val="24"/>
        </w:rPr>
        <w:t>В.А. – С</w:t>
      </w:r>
      <w:r w:rsidR="00453B49">
        <w:rPr>
          <w:sz w:val="24"/>
          <w:szCs w:val="24"/>
        </w:rPr>
        <w:t>.</w:t>
      </w:r>
      <w:r w:rsidR="000869DA">
        <w:rPr>
          <w:sz w:val="24"/>
          <w:szCs w:val="24"/>
        </w:rPr>
        <w:t>-В</w:t>
      </w:r>
      <w:r w:rsidR="00453B49">
        <w:rPr>
          <w:sz w:val="24"/>
          <w:szCs w:val="24"/>
        </w:rPr>
        <w:t>.</w:t>
      </w:r>
      <w:r w:rsidR="000869DA">
        <w:rPr>
          <w:sz w:val="24"/>
          <w:szCs w:val="24"/>
        </w:rPr>
        <w:t>Д.И.</w:t>
      </w:r>
      <w:r w:rsidR="00A900F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0869DA">
        <w:rPr>
          <w:sz w:val="24"/>
          <w:szCs w:val="24"/>
        </w:rPr>
        <w:t>С</w:t>
      </w:r>
      <w:r w:rsidR="00453B49">
        <w:rPr>
          <w:sz w:val="24"/>
          <w:szCs w:val="24"/>
        </w:rPr>
        <w:t>.</w:t>
      </w:r>
      <w:r w:rsidR="000869DA">
        <w:rPr>
          <w:sz w:val="24"/>
          <w:szCs w:val="24"/>
        </w:rPr>
        <w:t>К.С.</w:t>
      </w:r>
      <w:r w:rsidR="00A900F0">
        <w:rPr>
          <w:sz w:val="24"/>
          <w:szCs w:val="24"/>
        </w:rPr>
        <w:t xml:space="preserve"> </w:t>
      </w:r>
    </w:p>
    <w:p w14:paraId="076F5E9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68B6A57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D7B760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46ADB81" w14:textId="57858A38" w:rsidR="000869DA" w:rsidRDefault="003070CE" w:rsidP="00AD0BD6">
      <w:pPr>
        <w:jc w:val="both"/>
      </w:pPr>
      <w:r>
        <w:tab/>
      </w:r>
      <w:r w:rsidR="009331C1">
        <w:t>2</w:t>
      </w:r>
      <w:r w:rsidR="000869DA">
        <w:t>9</w:t>
      </w:r>
      <w:r>
        <w:t>.12.2020 г. в АПМО поступил</w:t>
      </w:r>
      <w:r w:rsidR="00887E25">
        <w:t xml:space="preserve">а жалоба </w:t>
      </w:r>
      <w:r w:rsidR="000869DA">
        <w:t xml:space="preserve">представителя </w:t>
      </w:r>
      <w:r w:rsidR="00887E25">
        <w:t xml:space="preserve">доверителя </w:t>
      </w:r>
      <w:r w:rsidR="000869DA">
        <w:t>Г</w:t>
      </w:r>
      <w:r w:rsidR="00453B49">
        <w:t>.</w:t>
      </w:r>
      <w:r w:rsidR="000869DA">
        <w:t>В.А. – С</w:t>
      </w:r>
      <w:r w:rsidR="00453B49">
        <w:t>.</w:t>
      </w:r>
      <w:r w:rsidR="000869DA">
        <w:t>-В</w:t>
      </w:r>
      <w:r w:rsidR="00453B49">
        <w:t>.</w:t>
      </w:r>
      <w:r w:rsidR="000869DA">
        <w:t>Д.И. в отношении адвоката С</w:t>
      </w:r>
      <w:r w:rsidR="00453B49">
        <w:t>.</w:t>
      </w:r>
      <w:r w:rsidR="000869DA">
        <w:t>К.С., в которой сообщается, что 15.09.2019 г. Г</w:t>
      </w:r>
      <w:r w:rsidR="00453B49">
        <w:t>.</w:t>
      </w:r>
      <w:r w:rsidR="000869DA">
        <w:t>В.А. заключил соглашение с адвокатом об оказании юридической помощи по вопросу вступления в наследство после смерти Г</w:t>
      </w:r>
      <w:r w:rsidR="00453B49">
        <w:t>.</w:t>
      </w:r>
      <w:r w:rsidR="000869DA">
        <w:t>О.В. Адвокат обязалась представлять интересы Г</w:t>
      </w:r>
      <w:r w:rsidR="00453B49">
        <w:t>.</w:t>
      </w:r>
      <w:r w:rsidR="000869DA">
        <w:t xml:space="preserve"> у нотариуса, в государственных органах и кредитных организациях и участвовать в судебных заседаниях. Сумма вознаграждения была определена в размере 250 000 рублей, из которых 100 000 за ведение наследственного дела и 150 000 рублей за ведение судебного дела. Адвокату было выплачено вознаграждение за ведение наследственного дела в размере 100 000 рублей. </w:t>
      </w:r>
    </w:p>
    <w:p w14:paraId="5273C738" w14:textId="1C804FBA" w:rsidR="000869DA" w:rsidRDefault="000869DA" w:rsidP="00AD0BD6">
      <w:pPr>
        <w:jc w:val="both"/>
      </w:pPr>
      <w:r>
        <w:tab/>
        <w:t>Адвокат несколько раз выезжала к нотариусу, вела телефонные переговоры, но до конца дело не довела, поскольку не получила свидетельство о праве на наследство. Также адвокат не направляла запросы в банки, их отвозил представитель Г</w:t>
      </w:r>
      <w:r w:rsidR="00453B49">
        <w:t>.</w:t>
      </w:r>
      <w:r>
        <w:t xml:space="preserve"> – К</w:t>
      </w:r>
      <w:r w:rsidR="00453B49">
        <w:t>.</w:t>
      </w:r>
      <w:r>
        <w:t xml:space="preserve">О.В. 13.07.2020 г. заявитель обратился к адвокату с претензией о расторжении соглашения и возврате денежных средств, которая была проигнорирована адвокатом. Адвокат направила акт «Об оказании юридической помощи и приёме-передаче документов», который содержит указание на работы, которые адвокатом не выполнялись. </w:t>
      </w:r>
    </w:p>
    <w:p w14:paraId="3EAE83A3" w14:textId="77777777" w:rsidR="000869DA" w:rsidRDefault="000869DA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47FCEB51" w14:textId="77777777" w:rsidR="000869DA" w:rsidRDefault="000869DA" w:rsidP="00AD0BD6">
      <w:pPr>
        <w:jc w:val="both"/>
      </w:pPr>
      <w:r>
        <w:t>- соглашения об оказании юридической помощи от 15.09.2019 г.;</w:t>
      </w:r>
    </w:p>
    <w:p w14:paraId="4CDC59DE" w14:textId="77777777" w:rsidR="000869DA" w:rsidRDefault="000869DA" w:rsidP="00AD0BD6">
      <w:pPr>
        <w:jc w:val="both"/>
      </w:pPr>
      <w:r>
        <w:t>- акта «об оказании юридической помощи и приёме-пер</w:t>
      </w:r>
      <w:r w:rsidR="00A900F0">
        <w:t>едачи документов» от 25.02.2020</w:t>
      </w:r>
      <w:r>
        <w:t>г.;</w:t>
      </w:r>
    </w:p>
    <w:p w14:paraId="3C707284" w14:textId="77777777" w:rsidR="000869DA" w:rsidRDefault="000869DA" w:rsidP="00AD0BD6">
      <w:pPr>
        <w:jc w:val="both"/>
      </w:pPr>
      <w:r>
        <w:t>- претензии от 10.08.2020 г. с квитанцией об отправке;</w:t>
      </w:r>
    </w:p>
    <w:p w14:paraId="40E5F5C3" w14:textId="685FECA9" w:rsidR="000869DA" w:rsidRDefault="000869DA" w:rsidP="00AD0BD6">
      <w:pPr>
        <w:jc w:val="both"/>
      </w:pPr>
      <w:r>
        <w:t>- доверенности Г</w:t>
      </w:r>
      <w:r w:rsidR="00453B49">
        <w:t>.</w:t>
      </w:r>
      <w:r>
        <w:t>В.А., выданной С</w:t>
      </w:r>
      <w:r w:rsidR="00453B49">
        <w:t>.</w:t>
      </w:r>
      <w:r>
        <w:t>-В</w:t>
      </w:r>
      <w:r w:rsidR="00453B49">
        <w:t>.</w:t>
      </w:r>
      <w:r>
        <w:t>Д.И. на ведение наследственного дела.</w:t>
      </w:r>
    </w:p>
    <w:p w14:paraId="51122270" w14:textId="2500B1FF" w:rsidR="007845CF" w:rsidRDefault="007845CF" w:rsidP="00AD0BD6">
      <w:pPr>
        <w:jc w:val="both"/>
      </w:pPr>
      <w:r>
        <w:tab/>
        <w:t>В заседании Комиссии С</w:t>
      </w:r>
      <w:r w:rsidR="00453B49">
        <w:t>.</w:t>
      </w:r>
      <w:r>
        <w:t>-В</w:t>
      </w:r>
      <w:r w:rsidR="00453B49">
        <w:t>.</w:t>
      </w:r>
      <w:r>
        <w:t xml:space="preserve">Д.И. поддержал доводы жалобы, дополнительно пояснив, что </w:t>
      </w:r>
      <w:r w:rsidR="00306D18">
        <w:t xml:space="preserve">адвокат не предприняла мер по розыску имущества, не подала запросы в отношении имущества супруги наследодателя. Никто из наследников не получил свидетельство о праве на наследство, поскольку в настоящее время идёт судебный спор. Иск был подан в суд через месяц после окончания срока на принятие наследства. Адвокат сказала, что противоположную сторону в суде представляет адвокат, который является её начальником, а это неэтично. </w:t>
      </w:r>
    </w:p>
    <w:p w14:paraId="3FC01268" w14:textId="2E301AEB" w:rsidR="007F37E4" w:rsidRDefault="007F37E4" w:rsidP="007F37E4">
      <w:pPr>
        <w:pStyle w:val="a5"/>
        <w:rPr>
          <w:snapToGrid w:val="0"/>
          <w:sz w:val="24"/>
          <w:szCs w:val="24"/>
        </w:rPr>
      </w:pPr>
      <w:r>
        <w:lastRenderedPageBreak/>
        <w:tab/>
      </w:r>
      <w:r w:rsidRPr="007F37E4">
        <w:rPr>
          <w:sz w:val="24"/>
          <w:szCs w:val="24"/>
        </w:rPr>
        <w:t>Адвокатом представлены письменные объяснения, в которых она не согласилась с доводами жалобы, пояснив она</w:t>
      </w:r>
      <w:r w:rsidR="00A900F0">
        <w:rPr>
          <w:sz w:val="24"/>
          <w:szCs w:val="24"/>
        </w:rPr>
        <w:t>,</w:t>
      </w:r>
      <w:r w:rsidRPr="007F37E4">
        <w:rPr>
          <w:sz w:val="24"/>
          <w:szCs w:val="24"/>
        </w:rPr>
        <w:t xml:space="preserve"> действительно</w:t>
      </w:r>
      <w:r w:rsidR="00A900F0">
        <w:rPr>
          <w:sz w:val="24"/>
          <w:szCs w:val="24"/>
        </w:rPr>
        <w:t>,</w:t>
      </w:r>
      <w:r w:rsidRPr="007F37E4">
        <w:rPr>
          <w:sz w:val="24"/>
          <w:szCs w:val="24"/>
        </w:rPr>
        <w:t xml:space="preserve"> оказывала юридическую помощь Г</w:t>
      </w:r>
      <w:r w:rsidR="00453B49">
        <w:rPr>
          <w:sz w:val="24"/>
          <w:szCs w:val="24"/>
        </w:rPr>
        <w:t>.</w:t>
      </w:r>
      <w:r w:rsidRPr="007F37E4">
        <w:rPr>
          <w:sz w:val="24"/>
          <w:szCs w:val="24"/>
        </w:rPr>
        <w:t xml:space="preserve">В.А., на основании соглашения № </w:t>
      </w:r>
      <w:r w:rsidRPr="007F37E4">
        <w:rPr>
          <w:sz w:val="24"/>
          <w:szCs w:val="24"/>
          <w:lang w:val="en-US"/>
        </w:rPr>
        <w:t>CKC</w:t>
      </w:r>
      <w:r w:rsidRPr="007F37E4">
        <w:rPr>
          <w:sz w:val="24"/>
          <w:szCs w:val="24"/>
        </w:rPr>
        <w:t xml:space="preserve">-17-ФЛ /2019 от 15.09.2019 г. Размер вознаграждения определён в сумме 250 000 рублей, из которых </w:t>
      </w:r>
      <w:r w:rsidRPr="007F37E4">
        <w:rPr>
          <w:snapToGrid w:val="0"/>
          <w:sz w:val="24"/>
          <w:szCs w:val="24"/>
        </w:rPr>
        <w:t>100 000 рублей – вознаграждение за ведение наследственного дела в пределах срока на принятие наследства у нотариуса, включая переговоры и, по возможности, заключение соглашения о разделе наследственног</w:t>
      </w:r>
      <w:r w:rsidR="00A900F0">
        <w:rPr>
          <w:snapToGrid w:val="0"/>
          <w:sz w:val="24"/>
          <w:szCs w:val="24"/>
        </w:rPr>
        <w:t>о имущества,  150 000 рублей  -</w:t>
      </w:r>
      <w:r w:rsidRPr="007F37E4">
        <w:rPr>
          <w:snapToGrid w:val="0"/>
          <w:sz w:val="24"/>
          <w:szCs w:val="24"/>
        </w:rPr>
        <w:t xml:space="preserve"> вознаграждение за изучение документов, консультации, разработку позиции,  подготовку искового заявления, представительство в суде в пределах срока, предусмотренного соответствующим процессуальным кодексом РФ и 30 000 рублей за судебный день </w:t>
      </w:r>
      <w:r w:rsidR="00B04117">
        <w:rPr>
          <w:snapToGrid w:val="0"/>
          <w:sz w:val="24"/>
          <w:szCs w:val="24"/>
        </w:rPr>
        <w:t>-</w:t>
      </w:r>
      <w:r w:rsidRPr="007F37E4">
        <w:rPr>
          <w:snapToGrid w:val="0"/>
          <w:sz w:val="24"/>
          <w:szCs w:val="24"/>
        </w:rPr>
        <w:t xml:space="preserve"> вознаграждение за представительство в суде свыше  срока, предусмотренного соответствующим процессуальным кодексом РФ.</w:t>
      </w:r>
      <w:r w:rsidR="00B04117">
        <w:rPr>
          <w:snapToGrid w:val="0"/>
          <w:sz w:val="24"/>
          <w:szCs w:val="24"/>
        </w:rPr>
        <w:t xml:space="preserve"> Заявитель заплатил 100 000 рублей за первый этап работы.</w:t>
      </w:r>
    </w:p>
    <w:p w14:paraId="468EF2F4" w14:textId="4A3B6979" w:rsidR="007F37E4" w:rsidRDefault="007F37E4" w:rsidP="007F37E4">
      <w:pPr>
        <w:pStyle w:val="a5"/>
        <w:rPr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Адвокат консультировала заявителя, разъяснила, </w:t>
      </w:r>
      <w:r w:rsidRPr="00A71AD8">
        <w:rPr>
          <w:sz w:val="24"/>
          <w:szCs w:val="24"/>
        </w:rPr>
        <w:t>что нотариус выявляет все имущество, которое можно установить, имеющееся на момент смерти, а в дальнейшем может быть достигнуто соглашение о разделе этого имущества,</w:t>
      </w:r>
      <w:r>
        <w:rPr>
          <w:sz w:val="24"/>
          <w:szCs w:val="24"/>
        </w:rPr>
        <w:t xml:space="preserve"> а также то,</w:t>
      </w:r>
      <w:r w:rsidRPr="00A71AD8">
        <w:rPr>
          <w:sz w:val="24"/>
          <w:szCs w:val="24"/>
        </w:rPr>
        <w:t xml:space="preserve"> что супруга умершего заинтересована представить всю имеющуюся у нее информацию о наличии счетов на имя Г</w:t>
      </w:r>
      <w:r w:rsidR="00453B49">
        <w:rPr>
          <w:sz w:val="24"/>
          <w:szCs w:val="24"/>
        </w:rPr>
        <w:t>.</w:t>
      </w:r>
      <w:r w:rsidRPr="00A71AD8">
        <w:rPr>
          <w:sz w:val="24"/>
          <w:szCs w:val="24"/>
        </w:rPr>
        <w:t>О.В., так как без документа о праве на наследство она  не будет иметь доступа к его счетам, а в случае если она воспользуется доверенностью от покойного (при наличии таковой) и снимет денежные средства со счета, часть средств, причитающаяся другим наследникам, может быть взыскана в судебном порядке.</w:t>
      </w:r>
      <w:r>
        <w:rPr>
          <w:rFonts w:eastAsia="Times New Roman"/>
          <w:color w:val="000000"/>
          <w:sz w:val="24"/>
          <w:szCs w:val="24"/>
        </w:rPr>
        <w:t xml:space="preserve"> Кроме того, адвокат разъяснила </w:t>
      </w:r>
      <w:r w:rsidRPr="00A71AD8">
        <w:rPr>
          <w:sz w:val="24"/>
          <w:szCs w:val="24"/>
        </w:rPr>
        <w:t xml:space="preserve">положения законодательства о брачном договоре и соглашении о разделе имущества супругов, включая обязательность нотариальной формы этих сделок и их недействительности при </w:t>
      </w:r>
      <w:r w:rsidR="00A900F0">
        <w:rPr>
          <w:sz w:val="24"/>
          <w:szCs w:val="24"/>
        </w:rPr>
        <w:t>совершении в ненадлежащей форме</w:t>
      </w:r>
      <w:r w:rsidRPr="00A71AD8">
        <w:rPr>
          <w:sz w:val="24"/>
          <w:szCs w:val="24"/>
        </w:rPr>
        <w:t>.</w:t>
      </w:r>
    </w:p>
    <w:p w14:paraId="750B45F1" w14:textId="4313C04A" w:rsidR="007F37E4" w:rsidRPr="00B04117" w:rsidRDefault="00B04117" w:rsidP="00B04117">
      <w:pPr>
        <w:pStyle w:val="a5"/>
        <w:rPr>
          <w:szCs w:val="24"/>
        </w:rPr>
      </w:pPr>
      <w:r>
        <w:rPr>
          <w:sz w:val="24"/>
          <w:szCs w:val="24"/>
        </w:rPr>
        <w:tab/>
      </w:r>
      <w:r w:rsidRPr="00B04117">
        <w:rPr>
          <w:sz w:val="24"/>
          <w:szCs w:val="24"/>
        </w:rPr>
        <w:t xml:space="preserve">Адвокат направила заявление о принятии наследства от имени </w:t>
      </w:r>
      <w:r w:rsidR="007F37E4" w:rsidRPr="00B04117">
        <w:rPr>
          <w:sz w:val="24"/>
          <w:szCs w:val="24"/>
        </w:rPr>
        <w:t>Г</w:t>
      </w:r>
      <w:r w:rsidR="00453B49">
        <w:rPr>
          <w:sz w:val="24"/>
          <w:szCs w:val="24"/>
        </w:rPr>
        <w:t>.</w:t>
      </w:r>
      <w:r w:rsidR="007F37E4" w:rsidRPr="00B04117">
        <w:rPr>
          <w:sz w:val="24"/>
          <w:szCs w:val="24"/>
        </w:rPr>
        <w:t>В.А. и Г</w:t>
      </w:r>
      <w:r w:rsidR="00453B49">
        <w:rPr>
          <w:sz w:val="24"/>
          <w:szCs w:val="24"/>
        </w:rPr>
        <w:t>.</w:t>
      </w:r>
      <w:r w:rsidR="007F37E4" w:rsidRPr="00B04117">
        <w:rPr>
          <w:sz w:val="24"/>
          <w:szCs w:val="24"/>
        </w:rPr>
        <w:t xml:space="preserve">Н.В. по всем основаниям, а также заявление о розыске завещаний.  Нотариус известила </w:t>
      </w:r>
      <w:r w:rsidRPr="00B04117">
        <w:rPr>
          <w:sz w:val="24"/>
          <w:szCs w:val="24"/>
        </w:rPr>
        <w:t>адвоката</w:t>
      </w:r>
      <w:r w:rsidR="007F37E4" w:rsidRPr="00B04117">
        <w:rPr>
          <w:sz w:val="24"/>
          <w:szCs w:val="24"/>
        </w:rPr>
        <w:t xml:space="preserve"> о том, что ею направлен запрос в банки, в частности, Сбербанк и в ВТБ, а также в Росреестр и МРЭО </w:t>
      </w:r>
      <w:r w:rsidR="007F37E4" w:rsidRPr="00A71AD8">
        <w:rPr>
          <w:sz w:val="24"/>
          <w:szCs w:val="24"/>
        </w:rPr>
        <w:t xml:space="preserve">ГИБДД. </w:t>
      </w:r>
      <w:r>
        <w:rPr>
          <w:sz w:val="24"/>
          <w:szCs w:val="24"/>
        </w:rPr>
        <w:t>Об этом было сообщено Г</w:t>
      </w:r>
      <w:r w:rsidR="00453B49">
        <w:rPr>
          <w:sz w:val="24"/>
          <w:szCs w:val="24"/>
        </w:rPr>
        <w:t>.</w:t>
      </w:r>
      <w:r>
        <w:rPr>
          <w:sz w:val="24"/>
          <w:szCs w:val="24"/>
        </w:rPr>
        <w:t xml:space="preserve">О.В. Адвокат </w:t>
      </w:r>
      <w:r w:rsidR="007F37E4" w:rsidRPr="00A71AD8">
        <w:rPr>
          <w:sz w:val="24"/>
          <w:szCs w:val="24"/>
        </w:rPr>
        <w:t xml:space="preserve">разъяснила доверителю, что </w:t>
      </w:r>
      <w:r>
        <w:rPr>
          <w:sz w:val="24"/>
          <w:szCs w:val="24"/>
        </w:rPr>
        <w:t xml:space="preserve">нотариусу необходимо знать </w:t>
      </w:r>
      <w:r w:rsidR="007F37E4" w:rsidRPr="00A71AD8">
        <w:rPr>
          <w:sz w:val="24"/>
          <w:szCs w:val="24"/>
        </w:rPr>
        <w:t xml:space="preserve">в каких конкретно банках у </w:t>
      </w:r>
      <w:r>
        <w:rPr>
          <w:sz w:val="24"/>
          <w:szCs w:val="24"/>
        </w:rPr>
        <w:t>наследодателя</w:t>
      </w:r>
      <w:r w:rsidR="007F37E4" w:rsidRPr="00A71AD8">
        <w:rPr>
          <w:sz w:val="24"/>
          <w:szCs w:val="24"/>
        </w:rPr>
        <w:t xml:space="preserve"> имелись счета, </w:t>
      </w:r>
      <w:r>
        <w:rPr>
          <w:sz w:val="24"/>
          <w:szCs w:val="24"/>
        </w:rPr>
        <w:t xml:space="preserve">а также </w:t>
      </w:r>
      <w:r w:rsidR="007F37E4" w:rsidRPr="00A71AD8">
        <w:rPr>
          <w:sz w:val="24"/>
          <w:szCs w:val="24"/>
        </w:rPr>
        <w:t>разъяснила, что как по запросу нотариуса, так и от наследницы – супруги умершего</w:t>
      </w:r>
      <w:r w:rsidR="00A900F0">
        <w:rPr>
          <w:sz w:val="24"/>
          <w:szCs w:val="24"/>
        </w:rPr>
        <w:t xml:space="preserve"> </w:t>
      </w:r>
      <w:r w:rsidR="007F37E4" w:rsidRPr="00A71AD8">
        <w:rPr>
          <w:sz w:val="24"/>
          <w:szCs w:val="24"/>
        </w:rPr>
        <w:t>информация о наличии счетов в банках может поступать в течение всего шестимесячного срока</w:t>
      </w:r>
      <w:r>
        <w:rPr>
          <w:sz w:val="24"/>
          <w:szCs w:val="24"/>
        </w:rPr>
        <w:t xml:space="preserve">. </w:t>
      </w:r>
      <w:r w:rsidR="007F37E4" w:rsidRPr="00A71AD8">
        <w:rPr>
          <w:sz w:val="24"/>
          <w:szCs w:val="24"/>
        </w:rPr>
        <w:t xml:space="preserve">После поступления информации она проверялась по электронным базам данных Росреестра и открытым источникам, был произведен розыск имущества, информация была сведена в таблицу </w:t>
      </w:r>
      <w:r w:rsidR="007F37E4" w:rsidRPr="00A71AD8">
        <w:rPr>
          <w:sz w:val="24"/>
          <w:szCs w:val="24"/>
          <w:lang w:val="en-US"/>
        </w:rPr>
        <w:t>Excel</w:t>
      </w:r>
      <w:r w:rsidR="007F37E4" w:rsidRPr="00A71AD8">
        <w:rPr>
          <w:sz w:val="24"/>
          <w:szCs w:val="24"/>
        </w:rPr>
        <w:t>, направленную по просьбе доверителя его дочери Я</w:t>
      </w:r>
      <w:r w:rsidR="00453B49">
        <w:rPr>
          <w:sz w:val="24"/>
          <w:szCs w:val="24"/>
        </w:rPr>
        <w:t>.</w:t>
      </w:r>
      <w:r w:rsidR="007F37E4" w:rsidRPr="00A71AD8">
        <w:rPr>
          <w:sz w:val="24"/>
          <w:szCs w:val="24"/>
        </w:rPr>
        <w:t xml:space="preserve">Ю.В. (поскольку он не разбирается в чтении таблиц), чему имеется подтверждение в переписке. </w:t>
      </w:r>
      <w:r>
        <w:rPr>
          <w:sz w:val="24"/>
          <w:szCs w:val="24"/>
        </w:rPr>
        <w:t>П</w:t>
      </w:r>
      <w:r w:rsidR="007F37E4" w:rsidRPr="00A71AD8">
        <w:rPr>
          <w:sz w:val="24"/>
          <w:szCs w:val="24"/>
        </w:rPr>
        <w:t>роведенный</w:t>
      </w:r>
      <w:r>
        <w:rPr>
          <w:sz w:val="24"/>
          <w:szCs w:val="24"/>
        </w:rPr>
        <w:t xml:space="preserve"> адвокатом</w:t>
      </w:r>
      <w:r w:rsidR="007F37E4" w:rsidRPr="00A71AD8">
        <w:rPr>
          <w:sz w:val="24"/>
          <w:szCs w:val="24"/>
        </w:rPr>
        <w:t xml:space="preserve"> розыск имущества не выявил расхождений с данными, полученными нотариусом, о чем </w:t>
      </w:r>
      <w:r w:rsidR="00A900F0">
        <w:rPr>
          <w:sz w:val="24"/>
          <w:szCs w:val="24"/>
        </w:rPr>
        <w:t>адвокат</w:t>
      </w:r>
      <w:r w:rsidR="007F37E4" w:rsidRPr="00A71AD8">
        <w:rPr>
          <w:sz w:val="24"/>
          <w:szCs w:val="24"/>
        </w:rPr>
        <w:t xml:space="preserve"> сообщила доверителю.</w:t>
      </w:r>
    </w:p>
    <w:p w14:paraId="4C871D72" w14:textId="7BEB2154" w:rsidR="003E525C" w:rsidRDefault="007F37E4" w:rsidP="00B04117">
      <w:pPr>
        <w:widowControl w:val="0"/>
        <w:snapToGrid w:val="0"/>
        <w:jc w:val="both"/>
        <w:rPr>
          <w:szCs w:val="24"/>
        </w:rPr>
      </w:pPr>
      <w:r w:rsidRPr="00A71AD8">
        <w:rPr>
          <w:szCs w:val="24"/>
        </w:rPr>
        <w:tab/>
      </w:r>
      <w:r w:rsidR="00B04117">
        <w:rPr>
          <w:szCs w:val="24"/>
        </w:rPr>
        <w:t xml:space="preserve">Адвокат </w:t>
      </w:r>
      <w:r w:rsidR="00B04117" w:rsidRPr="00A71AD8">
        <w:rPr>
          <w:szCs w:val="24"/>
        </w:rPr>
        <w:t>создала общий чат в</w:t>
      </w:r>
      <w:r w:rsidR="00B04117">
        <w:rPr>
          <w:szCs w:val="24"/>
        </w:rPr>
        <w:t xml:space="preserve"> мессенджере </w:t>
      </w:r>
      <w:r w:rsidR="00983FFE">
        <w:rPr>
          <w:szCs w:val="24"/>
        </w:rPr>
        <w:t>«</w:t>
      </w:r>
      <w:proofErr w:type="spellStart"/>
      <w:r w:rsidR="00B04117" w:rsidRPr="00A71AD8">
        <w:rPr>
          <w:szCs w:val="24"/>
          <w:lang w:val="en-US"/>
        </w:rPr>
        <w:t>Whatsapp</w:t>
      </w:r>
      <w:proofErr w:type="spellEnd"/>
      <w:r w:rsidR="00983FFE">
        <w:rPr>
          <w:szCs w:val="24"/>
        </w:rPr>
        <w:t>»</w:t>
      </w:r>
      <w:r w:rsidR="00B04117" w:rsidRPr="00A71AD8">
        <w:rPr>
          <w:szCs w:val="24"/>
        </w:rPr>
        <w:t xml:space="preserve">, </w:t>
      </w:r>
      <w:r w:rsidR="00B04117">
        <w:rPr>
          <w:szCs w:val="24"/>
        </w:rPr>
        <w:t>куда помимо доверителя, по его просьбе</w:t>
      </w:r>
      <w:r w:rsidR="00A900F0">
        <w:rPr>
          <w:szCs w:val="24"/>
        </w:rPr>
        <w:t>,</w:t>
      </w:r>
      <w:r w:rsidR="00B04117">
        <w:rPr>
          <w:szCs w:val="24"/>
        </w:rPr>
        <w:t xml:space="preserve"> была включена его дочь</w:t>
      </w:r>
      <w:r w:rsidR="00B04117" w:rsidRPr="00A71AD8">
        <w:rPr>
          <w:szCs w:val="24"/>
        </w:rPr>
        <w:t xml:space="preserve"> Я</w:t>
      </w:r>
      <w:r w:rsidR="00453B49">
        <w:rPr>
          <w:szCs w:val="24"/>
        </w:rPr>
        <w:t>.</w:t>
      </w:r>
      <w:r w:rsidR="00B04117" w:rsidRPr="00A71AD8">
        <w:rPr>
          <w:szCs w:val="24"/>
        </w:rPr>
        <w:t>Ю</w:t>
      </w:r>
      <w:r w:rsidR="00B04117">
        <w:rPr>
          <w:szCs w:val="24"/>
        </w:rPr>
        <w:t>.</w:t>
      </w:r>
      <w:r w:rsidR="00B04117" w:rsidRPr="00A71AD8">
        <w:rPr>
          <w:szCs w:val="24"/>
        </w:rPr>
        <w:t xml:space="preserve"> и нов</w:t>
      </w:r>
      <w:r w:rsidR="00B04117">
        <w:rPr>
          <w:szCs w:val="24"/>
        </w:rPr>
        <w:t>ый</w:t>
      </w:r>
      <w:r w:rsidR="00B04117" w:rsidRPr="00A71AD8">
        <w:rPr>
          <w:szCs w:val="24"/>
        </w:rPr>
        <w:t xml:space="preserve"> представител</w:t>
      </w:r>
      <w:r w:rsidR="00B04117">
        <w:rPr>
          <w:szCs w:val="24"/>
        </w:rPr>
        <w:t>ь</w:t>
      </w:r>
      <w:r w:rsidR="00A900F0">
        <w:rPr>
          <w:szCs w:val="24"/>
        </w:rPr>
        <w:t xml:space="preserve"> К</w:t>
      </w:r>
      <w:r w:rsidR="00453B49">
        <w:rPr>
          <w:szCs w:val="24"/>
        </w:rPr>
        <w:t>.</w:t>
      </w:r>
      <w:r w:rsidR="00B04117" w:rsidRPr="00A71AD8">
        <w:rPr>
          <w:szCs w:val="24"/>
        </w:rPr>
        <w:t>О.</w:t>
      </w:r>
    </w:p>
    <w:p w14:paraId="768171A8" w14:textId="34EA677F" w:rsidR="003E525C" w:rsidRPr="003E525C" w:rsidRDefault="003E525C" w:rsidP="00B04117">
      <w:pPr>
        <w:widowControl w:val="0"/>
        <w:snapToGrid w:val="0"/>
        <w:jc w:val="both"/>
        <w:rPr>
          <w:szCs w:val="24"/>
        </w:rPr>
      </w:pPr>
      <w:r>
        <w:rPr>
          <w:szCs w:val="24"/>
        </w:rPr>
        <w:tab/>
        <w:t>Когда адвокат пришла к нотариусу вместе с К</w:t>
      </w:r>
      <w:r w:rsidR="00453B49">
        <w:rPr>
          <w:szCs w:val="24"/>
        </w:rPr>
        <w:t>.</w:t>
      </w:r>
      <w:r>
        <w:rPr>
          <w:szCs w:val="24"/>
        </w:rPr>
        <w:t>, ему отказали в ознакомлении с материалами наследственного дела, поскольку у него не было доверенности. К</w:t>
      </w:r>
      <w:r w:rsidR="00453B49">
        <w:rPr>
          <w:szCs w:val="24"/>
        </w:rPr>
        <w:t>.</w:t>
      </w:r>
      <w:r>
        <w:rPr>
          <w:szCs w:val="24"/>
        </w:rPr>
        <w:t xml:space="preserve"> стал возмущаться «ангажированностью нотариуса». Также К</w:t>
      </w:r>
      <w:r w:rsidR="00453B49">
        <w:rPr>
          <w:szCs w:val="24"/>
        </w:rPr>
        <w:t>.</w:t>
      </w:r>
      <w:r>
        <w:rPr>
          <w:szCs w:val="24"/>
        </w:rPr>
        <w:t xml:space="preserve"> с</w:t>
      </w:r>
      <w:r w:rsidRPr="003E525C">
        <w:rPr>
          <w:szCs w:val="24"/>
        </w:rPr>
        <w:t xml:space="preserve">ообщил, что видел у наследодателя «целую стопку банковских карт». </w:t>
      </w:r>
    </w:p>
    <w:p w14:paraId="5EF232AA" w14:textId="48E50956" w:rsidR="00B04117" w:rsidRDefault="003E525C" w:rsidP="00983FFE">
      <w:pPr>
        <w:pStyle w:val="af6"/>
        <w:jc w:val="both"/>
      </w:pPr>
      <w:r w:rsidRPr="003E525C">
        <w:tab/>
        <w:t>31.01.2020 г. адвока</w:t>
      </w:r>
      <w:r w:rsidR="00A900F0">
        <w:t xml:space="preserve">т </w:t>
      </w:r>
      <w:r w:rsidRPr="003E525C">
        <w:t>подала шесть заявлений нотариусу о розыске счетов наследодателя в ключевых банках и запросе в ФНС о счетах Г</w:t>
      </w:r>
      <w:r w:rsidR="00453B49">
        <w:t>.</w:t>
      </w:r>
      <w:r w:rsidRPr="003E525C">
        <w:t>О.В., 04.02.2020 г. получила запросы нотариуса и по просьбе доверителя передала К.</w:t>
      </w:r>
    </w:p>
    <w:p w14:paraId="0C8E8EAF" w14:textId="502A2EB7" w:rsidR="003E525C" w:rsidRDefault="003E525C" w:rsidP="00983FFE">
      <w:pPr>
        <w:pStyle w:val="af6"/>
        <w:jc w:val="both"/>
      </w:pPr>
      <w:r>
        <w:tab/>
        <w:t>Никаких претензий к работе адвоката не было, что подтверждается перепиской в чате. Однако, 16.02.2020 г. доверитель попросил передать документы К</w:t>
      </w:r>
      <w:r w:rsidR="00453B49">
        <w:t>.</w:t>
      </w:r>
      <w:r>
        <w:t xml:space="preserve">, однако последний не представил доверенности. После этого адвокату был направлен скан от 19.02.2020 г. об отмене выданной ей доверенности. </w:t>
      </w:r>
      <w:r w:rsidR="00983FFE">
        <w:t xml:space="preserve">27.02.2020 г. адвокат направила в адрес доверителя свидетельство о рождении, перечёркнутую доверенность, акт выполненных работ. </w:t>
      </w:r>
      <w:r>
        <w:t xml:space="preserve">Свидетельство о праве на наследство адвокат не получила, поскольку </w:t>
      </w:r>
      <w:r>
        <w:lastRenderedPageBreak/>
        <w:t>в настоящее время в суде рассматривается наследственный спор и никто из наследников</w:t>
      </w:r>
      <w:r w:rsidR="00983FFE">
        <w:t xml:space="preserve"> такого свидетельства не получил.</w:t>
      </w:r>
    </w:p>
    <w:p w14:paraId="54048AC4" w14:textId="5946F210" w:rsidR="00983FFE" w:rsidRDefault="00983FFE" w:rsidP="00983FFE">
      <w:pPr>
        <w:pStyle w:val="af6"/>
        <w:jc w:val="both"/>
        <w:rPr>
          <w:szCs w:val="24"/>
        </w:rPr>
      </w:pPr>
      <w:r>
        <w:tab/>
        <w:t>К письменным объяснениям адвоката приложены копии документов, включая заявления о принятии наследства, квитанции об оплате адвокатом нотариального удостоверения документов, запроса на розыск завещаний, запросов нотариуса, доверенности на имя К</w:t>
      </w:r>
      <w:r w:rsidR="00453B49">
        <w:t>.</w:t>
      </w:r>
      <w:r>
        <w:t xml:space="preserve">О.В., переписки в чате в мессенджере </w:t>
      </w:r>
      <w:r>
        <w:rPr>
          <w:szCs w:val="24"/>
        </w:rPr>
        <w:t>«</w:t>
      </w:r>
      <w:proofErr w:type="spellStart"/>
      <w:r w:rsidRPr="00A71AD8">
        <w:rPr>
          <w:szCs w:val="24"/>
          <w:lang w:val="en-US"/>
        </w:rPr>
        <w:t>Whatsapp</w:t>
      </w:r>
      <w:proofErr w:type="spellEnd"/>
      <w:r>
        <w:rPr>
          <w:szCs w:val="24"/>
        </w:rPr>
        <w:t>».</w:t>
      </w:r>
    </w:p>
    <w:p w14:paraId="4D4C6E13" w14:textId="77777777" w:rsidR="006F241C" w:rsidRDefault="006F241C" w:rsidP="006F241C">
      <w:pPr>
        <w:ind w:firstLine="708"/>
        <w:jc w:val="both"/>
        <w:rPr>
          <w:szCs w:val="24"/>
        </w:rPr>
      </w:pPr>
      <w:r>
        <w:t xml:space="preserve">Адвокат </w:t>
      </w:r>
      <w:r>
        <w:rPr>
          <w:szCs w:val="24"/>
        </w:rPr>
        <w:t xml:space="preserve">в заседание Комиссии не явилась (ссылка на </w:t>
      </w:r>
      <w:r w:rsidR="00A900F0">
        <w:rPr>
          <w:szCs w:val="24"/>
        </w:rPr>
        <w:t>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извещена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её отсутствие. </w:t>
      </w:r>
    </w:p>
    <w:p w14:paraId="0827A5D3" w14:textId="77777777" w:rsidR="006F241C" w:rsidRDefault="006F241C" w:rsidP="006F241C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представителя заявителя и изучив представленные документы, Комиссия приходит к следующим выводам.</w:t>
      </w:r>
    </w:p>
    <w:p w14:paraId="741137BC" w14:textId="77777777" w:rsidR="00017C18" w:rsidRDefault="00017C18" w:rsidP="00017C18">
      <w:pPr>
        <w:ind w:firstLine="708"/>
        <w:jc w:val="both"/>
        <w:rPr>
          <w:color w:val="auto"/>
          <w:szCs w:val="24"/>
        </w:rPr>
      </w:pPr>
      <w:r w:rsidRPr="005B5558">
        <w:rPr>
          <w:color w:val="auto"/>
          <w:szCs w:val="24"/>
        </w:rPr>
        <w:t>В силу п.п.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3942E51" w14:textId="77777777" w:rsidR="00017C18" w:rsidRDefault="00017C18" w:rsidP="00017C18">
      <w:pPr>
        <w:ind w:firstLine="720"/>
        <w:jc w:val="both"/>
        <w:rPr>
          <w:szCs w:val="24"/>
        </w:rPr>
      </w:pPr>
      <w:r>
        <w:rPr>
          <w:szCs w:val="24"/>
        </w:rPr>
        <w:t>Будучи независимым профессиональным советником по правовым вопросам (</w:t>
      </w:r>
      <w:proofErr w:type="spellStart"/>
      <w:r>
        <w:rPr>
          <w:szCs w:val="24"/>
        </w:rPr>
        <w:t>абз</w:t>
      </w:r>
      <w:proofErr w:type="spellEnd"/>
      <w:r>
        <w:rPr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r w:rsidRPr="00543EEA">
        <w:rPr>
          <w:szCs w:val="24"/>
        </w:rPr>
        <w:t>п.п. 1 п. 1 ст. 7 ФЗ «Об адвокатской деятельности и адвокатуре в РФ», п. 1 ст. 8 К</w:t>
      </w:r>
      <w:r>
        <w:rPr>
          <w:szCs w:val="24"/>
        </w:rPr>
        <w:t>ПЭА, а также нормы соответствующего процессуального законодательства.</w:t>
      </w:r>
    </w:p>
    <w:p w14:paraId="76C1BF8D" w14:textId="77777777" w:rsidR="00017C18" w:rsidRPr="001C4DA9" w:rsidRDefault="00017C18" w:rsidP="00017C18">
      <w:pPr>
        <w:ind w:firstLine="720"/>
        <w:jc w:val="both"/>
        <w:rPr>
          <w:szCs w:val="24"/>
        </w:rPr>
      </w:pPr>
      <w:r>
        <w:rPr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i/>
          <w:szCs w:val="24"/>
          <w:lang w:val="en-US"/>
        </w:rPr>
        <w:t>Kamasinskiv</w:t>
      </w:r>
      <w:proofErr w:type="spellEnd"/>
      <w:r w:rsidRPr="001C4DA9">
        <w:rPr>
          <w:i/>
          <w:szCs w:val="24"/>
        </w:rPr>
        <w:t xml:space="preserve">. </w:t>
      </w:r>
      <w:r>
        <w:rPr>
          <w:i/>
          <w:szCs w:val="24"/>
          <w:lang w:val="en-US"/>
        </w:rPr>
        <w:t>Austria</w:t>
      </w:r>
      <w:r>
        <w:rPr>
          <w:i/>
          <w:szCs w:val="24"/>
        </w:rPr>
        <w:t>, 65Бюллетень ЕСПЧ 2014. № 10)</w:t>
      </w:r>
      <w:r>
        <w:rPr>
          <w:szCs w:val="24"/>
        </w:rPr>
        <w:t>.</w:t>
      </w:r>
    </w:p>
    <w:p w14:paraId="01DE742B" w14:textId="77777777" w:rsidR="00394A83" w:rsidRDefault="00394A83" w:rsidP="006F241C">
      <w:pPr>
        <w:ind w:firstLine="708"/>
        <w:jc w:val="both"/>
        <w:rPr>
          <w:szCs w:val="24"/>
        </w:rPr>
      </w:pPr>
      <w:r>
        <w:rPr>
          <w:szCs w:val="24"/>
        </w:rPr>
        <w:t xml:space="preserve">Представитель заявителя в заседании Комиссии пояснил, что в настоящее время в суде рассматривается гражданско-правовой спор в отношении наследственного имущества и никто из наследников не получил свидетельство о праве на наследство. Таким образом, получение свидетельства о праве на наследство невозможно, о чём адвокат сообщила заявителю. </w:t>
      </w:r>
    </w:p>
    <w:p w14:paraId="4E1B577C" w14:textId="77777777" w:rsidR="00306D18" w:rsidRDefault="00394A83" w:rsidP="006F241C">
      <w:pPr>
        <w:ind w:firstLine="708"/>
        <w:jc w:val="both"/>
        <w:rPr>
          <w:szCs w:val="24"/>
        </w:rPr>
      </w:pPr>
      <w:r>
        <w:rPr>
          <w:szCs w:val="24"/>
        </w:rPr>
        <w:t xml:space="preserve">Меры по выявлению наследства принимаются нотариусом, а не представителем наследника (ст. 1171 ГК РФ). Если какое-либо имущество не было своевременно выявлено, то это не мешает наследнику заявить свои права в отношении такого имущества, поскольку наследование является универсальным правопреемством </w:t>
      </w:r>
      <w:r w:rsidR="00B72556">
        <w:rPr>
          <w:szCs w:val="24"/>
        </w:rPr>
        <w:t>(п. 1 ст. 1110 ГК РФ). Адвокат своевременно подала соответствующие заявления, получила запросы. Несогласие заявителя с объёмом проделанной адвокатом работы само по себе не является основанием для привлечения адвоката к дисциплинарной ответственности.</w:t>
      </w:r>
    </w:p>
    <w:p w14:paraId="09F7FCEE" w14:textId="77777777" w:rsidR="00B72556" w:rsidRDefault="00B72556" w:rsidP="006F241C">
      <w:pPr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вследствие отсутствия в действиях адвоката нарушения законодательства об адвокатской деятельности и надлежащем исполнении своих обязанностей перед доверителем.</w:t>
      </w:r>
    </w:p>
    <w:p w14:paraId="09AEE884" w14:textId="77777777" w:rsidR="00B72556" w:rsidRPr="003D5F09" w:rsidRDefault="00B72556" w:rsidP="00B72556">
      <w:pPr>
        <w:jc w:val="both"/>
        <w:rPr>
          <w:color w:val="auto"/>
        </w:rPr>
      </w:pPr>
      <w:r w:rsidRPr="00384DFE">
        <w:rPr>
          <w:color w:val="auto"/>
        </w:rPr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61AD052" w14:textId="77777777" w:rsidR="00B72556" w:rsidRDefault="00B72556" w:rsidP="00B72556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DB68E64" w14:textId="77777777" w:rsidR="00B72556" w:rsidRDefault="00B72556" w:rsidP="00B7255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F81596E" w14:textId="77777777" w:rsidR="00B72556" w:rsidRDefault="00B72556" w:rsidP="00B72556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050DFA0" w14:textId="77777777" w:rsidR="00B72556" w:rsidRDefault="00B72556" w:rsidP="00B72556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99FD0F8" w14:textId="21913208" w:rsidR="00B72556" w:rsidRPr="00F21A90" w:rsidRDefault="00B72556" w:rsidP="00B72556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С</w:t>
      </w:r>
      <w:r w:rsidR="00453B49">
        <w:rPr>
          <w:szCs w:val="24"/>
        </w:rPr>
        <w:t>.</w:t>
      </w:r>
      <w:r>
        <w:rPr>
          <w:szCs w:val="24"/>
        </w:rPr>
        <w:t>К</w:t>
      </w:r>
      <w:r w:rsidR="00453B49">
        <w:rPr>
          <w:szCs w:val="24"/>
        </w:rPr>
        <w:t>.</w:t>
      </w:r>
      <w:r>
        <w:rPr>
          <w:szCs w:val="24"/>
        </w:rPr>
        <w:t>С</w:t>
      </w:r>
      <w:r w:rsidR="00453B49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надлежащим исполнениисвоих обязанностей перед доверителем Г</w:t>
      </w:r>
      <w:r w:rsidR="00453B49">
        <w:rPr>
          <w:szCs w:val="24"/>
        </w:rPr>
        <w:t>.</w:t>
      </w:r>
      <w:r>
        <w:rPr>
          <w:szCs w:val="24"/>
        </w:rPr>
        <w:t>В.А.</w:t>
      </w:r>
    </w:p>
    <w:p w14:paraId="63209DBF" w14:textId="77777777" w:rsidR="00B72556" w:rsidRDefault="00B72556" w:rsidP="00B72556">
      <w:pPr>
        <w:ind w:firstLine="709"/>
        <w:jc w:val="both"/>
        <w:rPr>
          <w:szCs w:val="24"/>
        </w:rPr>
      </w:pPr>
    </w:p>
    <w:p w14:paraId="7550988D" w14:textId="77777777" w:rsidR="00B72556" w:rsidRDefault="00B72556" w:rsidP="00B72556">
      <w:pPr>
        <w:jc w:val="both"/>
        <w:rPr>
          <w:rFonts w:eastAsia="Calibri"/>
          <w:color w:val="auto"/>
          <w:szCs w:val="24"/>
        </w:rPr>
      </w:pPr>
    </w:p>
    <w:p w14:paraId="2FF95634" w14:textId="77777777" w:rsidR="00B72556" w:rsidRPr="00A10F1A" w:rsidRDefault="00B72556" w:rsidP="00B7255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B6CE1D6" w14:textId="77777777" w:rsidR="00B72556" w:rsidRPr="005B7097" w:rsidRDefault="00B72556" w:rsidP="00B7255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B207328" w14:textId="77777777" w:rsidR="00B72556" w:rsidRDefault="00B72556" w:rsidP="006F241C">
      <w:pPr>
        <w:ind w:firstLine="708"/>
        <w:jc w:val="both"/>
        <w:rPr>
          <w:szCs w:val="24"/>
        </w:rPr>
      </w:pPr>
    </w:p>
    <w:p w14:paraId="56EEAA02" w14:textId="77777777" w:rsidR="006F241C" w:rsidRDefault="006F241C" w:rsidP="006F241C">
      <w:pPr>
        <w:ind w:firstLine="708"/>
        <w:jc w:val="both"/>
        <w:rPr>
          <w:szCs w:val="24"/>
        </w:rPr>
      </w:pPr>
    </w:p>
    <w:p w14:paraId="1CFCFEE6" w14:textId="77777777" w:rsidR="006F241C" w:rsidRPr="003E525C" w:rsidRDefault="006F241C" w:rsidP="00983FFE">
      <w:pPr>
        <w:pStyle w:val="af6"/>
        <w:jc w:val="both"/>
      </w:pPr>
    </w:p>
    <w:p w14:paraId="30CB6DCF" w14:textId="77777777" w:rsidR="007F37E4" w:rsidRDefault="007F37E4" w:rsidP="00983FFE">
      <w:pPr>
        <w:pStyle w:val="af6"/>
        <w:jc w:val="both"/>
      </w:pPr>
    </w:p>
    <w:p w14:paraId="0740772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4B63" w14:textId="77777777" w:rsidR="0009736E" w:rsidRDefault="0009736E">
      <w:r>
        <w:separator/>
      </w:r>
    </w:p>
  </w:endnote>
  <w:endnote w:type="continuationSeparator" w:id="0">
    <w:p w14:paraId="71890125" w14:textId="77777777" w:rsidR="0009736E" w:rsidRDefault="0009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6ADB" w14:textId="77777777" w:rsidR="0009736E" w:rsidRDefault="0009736E">
      <w:r>
        <w:separator/>
      </w:r>
    </w:p>
  </w:footnote>
  <w:footnote w:type="continuationSeparator" w:id="0">
    <w:p w14:paraId="18E1A15D" w14:textId="77777777" w:rsidR="0009736E" w:rsidRDefault="0009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4BEE" w14:textId="77777777" w:rsidR="0042711C" w:rsidRDefault="00C336C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65491">
      <w:rPr>
        <w:noProof/>
      </w:rPr>
      <w:t>4</w:t>
    </w:r>
    <w:r>
      <w:rPr>
        <w:noProof/>
      </w:rPr>
      <w:fldChar w:fldCharType="end"/>
    </w:r>
  </w:p>
  <w:p w14:paraId="1D90B8B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7C18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69DA"/>
    <w:rsid w:val="00091A53"/>
    <w:rsid w:val="000957EF"/>
    <w:rsid w:val="0009736E"/>
    <w:rsid w:val="00097654"/>
    <w:rsid w:val="000976C9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2AD6"/>
    <w:rsid w:val="00306D18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4A83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E525C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B49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491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473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241C"/>
    <w:rsid w:val="006F62E7"/>
    <w:rsid w:val="00702AD1"/>
    <w:rsid w:val="00706644"/>
    <w:rsid w:val="007071C1"/>
    <w:rsid w:val="00712E11"/>
    <w:rsid w:val="00713A0D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45CF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37E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3FFE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900F0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117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2556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36CE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91C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11C89"/>
  <w15:docId w15:val="{3F4B4E80-4533-403C-9928-35EE7227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2">
    <w:name w:val="Body Text 2"/>
    <w:basedOn w:val="a"/>
    <w:link w:val="20"/>
    <w:uiPriority w:val="99"/>
    <w:semiHidden/>
    <w:unhideWhenUsed/>
    <w:rsid w:val="007F37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7E4"/>
    <w:rPr>
      <w:rFonts w:ascii="Times New Roman" w:eastAsia="Times New Roman" w:hAnsi="Times New Roman"/>
      <w:color w:val="000000"/>
      <w:sz w:val="24"/>
    </w:rPr>
  </w:style>
  <w:style w:type="paragraph" w:styleId="31">
    <w:name w:val="Body Text 3"/>
    <w:basedOn w:val="a"/>
    <w:link w:val="32"/>
    <w:uiPriority w:val="99"/>
    <w:unhideWhenUsed/>
    <w:rsid w:val="007F37E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F37E4"/>
    <w:rPr>
      <w:rFonts w:ascii="Times New Roman" w:eastAsia="Times New Roman" w:hAnsi="Times New Roman"/>
      <w:color w:val="000000"/>
      <w:sz w:val="16"/>
      <w:szCs w:val="16"/>
    </w:rPr>
  </w:style>
  <w:style w:type="paragraph" w:styleId="af6">
    <w:name w:val="No Spacing"/>
    <w:uiPriority w:val="1"/>
    <w:qFormat/>
    <w:rsid w:val="00983FFE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2021-02-09T11:06:00Z</cp:lastPrinted>
  <dcterms:created xsi:type="dcterms:W3CDTF">2021-02-09T09:58:00Z</dcterms:created>
  <dcterms:modified xsi:type="dcterms:W3CDTF">2022-03-23T14:15:00Z</dcterms:modified>
</cp:coreProperties>
</file>